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F83F" w14:textId="77777777" w:rsidR="00CB6FE9" w:rsidRDefault="00CB6FE9" w:rsidP="00CB6FE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tbl>
      <w:tblPr>
        <w:tblW w:w="1026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640"/>
      </w:tblGrid>
      <w:tr w:rsidR="00CB6FE9" w14:paraId="47C629B2" w14:textId="77777777" w:rsidTr="000F70BB">
        <w:tc>
          <w:tcPr>
            <w:tcW w:w="1620" w:type="dxa"/>
          </w:tcPr>
          <w:p w14:paraId="39A7F19E" w14:textId="77777777" w:rsidR="00CB6FE9" w:rsidRDefault="00CB6FE9" w:rsidP="000F70BB">
            <w:pPr>
              <w:rPr>
                <w:b/>
                <w:caps/>
                <w:spacing w:val="30"/>
                <w:kern w:val="32"/>
                <w:sz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183A79BE" wp14:editId="165D2CF7">
                  <wp:extent cx="83820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7AECFA4F" w14:textId="77777777" w:rsidR="00CB6FE9" w:rsidRPr="00BC61F3" w:rsidRDefault="00CB6FE9" w:rsidP="000F70BB">
            <w:pPr>
              <w:rPr>
                <w:bCs/>
                <w:caps/>
                <w:spacing w:val="30"/>
                <w:kern w:val="32"/>
                <w:sz w:val="24"/>
              </w:rPr>
            </w:pPr>
          </w:p>
          <w:p w14:paraId="704BA693" w14:textId="77777777" w:rsidR="00CB6FE9" w:rsidRDefault="00CB6FE9" w:rsidP="000F70BB">
            <w:pPr>
              <w:jc w:val="right"/>
              <w:rPr>
                <w:b/>
                <w:sz w:val="36"/>
              </w:rPr>
            </w:pPr>
            <w:r>
              <w:rPr>
                <w:b/>
                <w:caps/>
                <w:spacing w:val="30"/>
                <w:kern w:val="32"/>
                <w:sz w:val="36"/>
              </w:rPr>
              <w:t>Job VaCancy</w:t>
            </w:r>
            <w:r>
              <w:rPr>
                <w:b/>
                <w:sz w:val="36"/>
              </w:rPr>
              <w:t xml:space="preserve"> </w:t>
            </w:r>
          </w:p>
          <w:p w14:paraId="21425B9A" w14:textId="77777777" w:rsidR="00CB6FE9" w:rsidRPr="00BC61F3" w:rsidRDefault="00CB6FE9" w:rsidP="000F70BB">
            <w:pPr>
              <w:jc w:val="right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Fall/Winter Student Librarian  </w:t>
            </w:r>
          </w:p>
          <w:p w14:paraId="09C0E2B7" w14:textId="159CF92A" w:rsidR="00CB6FE9" w:rsidRDefault="00CB6FE9" w:rsidP="000F70BB">
            <w:pPr>
              <w:jc w:val="right"/>
              <w:rPr>
                <w:caps/>
                <w:spacing w:val="30"/>
                <w:kern w:val="32"/>
                <w:sz w:val="24"/>
              </w:rPr>
            </w:pPr>
            <w:r>
              <w:rPr>
                <w:b/>
                <w:bCs/>
                <w:sz w:val="36"/>
              </w:rPr>
              <w:t>Asian Library</w:t>
            </w:r>
            <w:r>
              <w:rPr>
                <w:sz w:val="36"/>
              </w:rPr>
              <w:t xml:space="preserve"> </w:t>
            </w:r>
          </w:p>
        </w:tc>
      </w:tr>
    </w:tbl>
    <w:p w14:paraId="636D6521" w14:textId="77777777" w:rsidR="00CB6FE9" w:rsidRDefault="00CB6FE9" w:rsidP="00CB6FE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7ADE35B" w14:textId="0DC928E9" w:rsidR="00CB6FE9" w:rsidRPr="00CB6FE9" w:rsidRDefault="00CB6FE9" w:rsidP="00CB6FE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CB6FE9">
        <w:rPr>
          <w:rFonts w:asciiTheme="majorHAnsi" w:eastAsia="Times New Roman" w:hAnsiTheme="majorHAnsi" w:cstheme="majorHAnsi"/>
          <w:b/>
          <w:bCs/>
          <w:sz w:val="24"/>
          <w:szCs w:val="24"/>
        </w:rPr>
        <w:t>JOB DESCRIPTION</w:t>
      </w:r>
    </w:p>
    <w:p w14:paraId="6214C2DF" w14:textId="77777777" w:rsidR="00CB6FE9" w:rsidRPr="00CB6FE9" w:rsidRDefault="00CB6FE9" w:rsidP="00CB6FE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9AA8269" w14:textId="3C682E67" w:rsidR="008C2EA3" w:rsidRPr="00CB6FE9" w:rsidRDefault="00CB6FE9" w:rsidP="00CB6FE9">
      <w:p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</w:rPr>
      </w:pPr>
      <w:r w:rsidRPr="00CB6FE9">
        <w:rPr>
          <w:rFonts w:asciiTheme="majorHAnsi" w:hAnsiTheme="majorHAnsi" w:cstheme="majorHAnsi"/>
          <w:sz w:val="24"/>
          <w:szCs w:val="24"/>
        </w:rPr>
        <w:t xml:space="preserve">The Asian Library supports Asian language research, learning and community connections. </w:t>
      </w:r>
      <w:r w:rsidR="0023781D">
        <w:rPr>
          <w:rFonts w:asciiTheme="majorHAnsi" w:hAnsiTheme="majorHAnsi" w:cstheme="majorHAnsi"/>
          <w:sz w:val="24"/>
          <w:szCs w:val="24"/>
        </w:rPr>
        <w:t>We</w:t>
      </w:r>
      <w:r w:rsidR="00AD60C2">
        <w:rPr>
          <w:rFonts w:asciiTheme="majorHAnsi" w:hAnsiTheme="majorHAnsi" w:cstheme="majorHAnsi"/>
          <w:sz w:val="24"/>
          <w:szCs w:val="24"/>
        </w:rPr>
        <w:t xml:space="preserve"> provide research and information support while </w:t>
      </w:r>
      <w:r w:rsidR="0023781D">
        <w:rPr>
          <w:rFonts w:asciiTheme="majorHAnsi" w:hAnsiTheme="majorHAnsi" w:cstheme="majorHAnsi"/>
          <w:sz w:val="24"/>
          <w:szCs w:val="24"/>
        </w:rPr>
        <w:t>offering Asian language</w:t>
      </w:r>
      <w:r w:rsidR="00AD60C2">
        <w:rPr>
          <w:rFonts w:asciiTheme="majorHAnsi" w:hAnsiTheme="majorHAnsi" w:cstheme="majorHAnsi"/>
          <w:sz w:val="24"/>
          <w:szCs w:val="24"/>
        </w:rPr>
        <w:t xml:space="preserve"> collections and </w:t>
      </w:r>
      <w:r w:rsidR="0023781D">
        <w:rPr>
          <w:rFonts w:asciiTheme="majorHAnsi" w:hAnsiTheme="majorHAnsi" w:cstheme="majorHAnsi"/>
          <w:sz w:val="24"/>
          <w:szCs w:val="24"/>
        </w:rPr>
        <w:t>connecting with</w:t>
      </w:r>
      <w:r w:rsidR="00AD60C2">
        <w:rPr>
          <w:rFonts w:asciiTheme="majorHAnsi" w:hAnsiTheme="majorHAnsi" w:cstheme="majorHAnsi"/>
          <w:sz w:val="24"/>
          <w:szCs w:val="24"/>
        </w:rPr>
        <w:t xml:space="preserve"> community</w:t>
      </w:r>
      <w:r w:rsidR="0023781D">
        <w:rPr>
          <w:rFonts w:asciiTheme="majorHAnsi" w:hAnsiTheme="majorHAnsi" w:cstheme="majorHAnsi"/>
          <w:sz w:val="24"/>
          <w:szCs w:val="24"/>
        </w:rPr>
        <w:t xml:space="preserve"> through programming and events</w:t>
      </w:r>
      <w:r w:rsidR="00AD60C2">
        <w:rPr>
          <w:rFonts w:asciiTheme="majorHAnsi" w:hAnsiTheme="majorHAnsi" w:cstheme="majorHAnsi"/>
          <w:sz w:val="24"/>
          <w:szCs w:val="24"/>
        </w:rPr>
        <w:t xml:space="preserve">. We </w:t>
      </w:r>
      <w:r w:rsidR="0023781D">
        <w:rPr>
          <w:rFonts w:asciiTheme="majorHAnsi" w:hAnsiTheme="majorHAnsi" w:cstheme="majorHAnsi"/>
          <w:sz w:val="24"/>
          <w:szCs w:val="24"/>
        </w:rPr>
        <w:t>offer</w:t>
      </w:r>
      <w:r w:rsidR="0023781D" w:rsidRPr="00CB6FE9">
        <w:rPr>
          <w:rFonts w:asciiTheme="majorHAnsi" w:hAnsiTheme="majorHAnsi" w:cstheme="majorHAnsi"/>
          <w:sz w:val="24"/>
          <w:szCs w:val="24"/>
        </w:rPr>
        <w:t xml:space="preserve"> </w:t>
      </w:r>
      <w:r w:rsidRPr="00CB6FE9">
        <w:rPr>
          <w:rFonts w:asciiTheme="majorHAnsi" w:hAnsiTheme="majorHAnsi" w:cstheme="majorHAnsi"/>
          <w:sz w:val="24"/>
          <w:szCs w:val="24"/>
        </w:rPr>
        <w:t>spacious learning and study space, and convenient access to our Asian language collections.</w:t>
      </w:r>
      <w:r w:rsidR="008C2EA3" w:rsidRPr="00CB6FE9">
        <w:rPr>
          <w:rFonts w:asciiTheme="majorHAnsi" w:eastAsia="Times New Roman" w:hAnsiTheme="majorHAnsi" w:cstheme="majorHAnsi"/>
          <w:sz w:val="24"/>
          <w:szCs w:val="24"/>
        </w:rPr>
        <w:br/>
      </w:r>
      <w:r w:rsidR="008C2EA3" w:rsidRPr="00CB6FE9">
        <w:rPr>
          <w:rFonts w:asciiTheme="majorHAnsi" w:eastAsia="Times New Roman" w:hAnsiTheme="majorHAnsi" w:cstheme="majorHAnsi"/>
          <w:sz w:val="24"/>
          <w:szCs w:val="24"/>
        </w:rPr>
        <w:br/>
        <w:t xml:space="preserve">The Asian Library is seeking </w:t>
      </w:r>
      <w:r w:rsidR="00AD60C2">
        <w:rPr>
          <w:rFonts w:asciiTheme="majorHAnsi" w:eastAsia="Times New Roman" w:hAnsiTheme="majorHAnsi" w:cstheme="majorHAnsi"/>
          <w:b/>
          <w:bCs/>
          <w:sz w:val="24"/>
          <w:szCs w:val="24"/>
        </w:rPr>
        <w:t>3</w:t>
      </w:r>
      <w:r w:rsidR="008C2EA3" w:rsidRPr="00CB6FE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="008C2EA3" w:rsidRPr="00CB6FE9">
        <w:rPr>
          <w:rFonts w:asciiTheme="majorHAnsi" w:eastAsia="Times New Roman" w:hAnsiTheme="majorHAnsi" w:cstheme="majorHAnsi"/>
          <w:sz w:val="24"/>
          <w:szCs w:val="24"/>
        </w:rPr>
        <w:t>Student Librarians</w:t>
      </w:r>
      <w:r w:rsidR="008C2EA3" w:rsidRPr="00CB6FE9">
        <w:rPr>
          <w:rStyle w:val="CommentReference"/>
          <w:rFonts w:asciiTheme="majorHAnsi" w:hAnsiTheme="majorHAnsi" w:cstheme="majorHAnsi"/>
          <w:sz w:val="24"/>
          <w:szCs w:val="24"/>
        </w:rPr>
        <w:t xml:space="preserve"> </w:t>
      </w:r>
      <w:r w:rsidR="008C2EA3" w:rsidRPr="00CB6FE9">
        <w:rPr>
          <w:rFonts w:asciiTheme="majorHAnsi" w:eastAsia="Times New Roman" w:hAnsiTheme="majorHAnsi" w:cstheme="majorHAnsi"/>
          <w:sz w:val="24"/>
          <w:szCs w:val="24"/>
        </w:rPr>
        <w:t xml:space="preserve">to work with our librarians to support the library’s collection development, reference and research services, </w:t>
      </w:r>
      <w:r w:rsidR="0023781D">
        <w:rPr>
          <w:rFonts w:asciiTheme="majorHAnsi" w:eastAsia="Times New Roman" w:hAnsiTheme="majorHAnsi" w:cstheme="majorHAnsi"/>
          <w:sz w:val="24"/>
          <w:szCs w:val="24"/>
        </w:rPr>
        <w:t xml:space="preserve">community </w:t>
      </w:r>
      <w:r w:rsidR="00AD60C2">
        <w:rPr>
          <w:rFonts w:asciiTheme="majorHAnsi" w:eastAsia="Times New Roman" w:hAnsiTheme="majorHAnsi" w:cstheme="majorHAnsi"/>
          <w:sz w:val="24"/>
          <w:szCs w:val="24"/>
        </w:rPr>
        <w:t>programming</w:t>
      </w:r>
      <w:r w:rsidR="00AA2C82">
        <w:rPr>
          <w:rFonts w:asciiTheme="majorHAnsi" w:eastAsia="Times New Roman" w:hAnsiTheme="majorHAnsi" w:cstheme="majorHAnsi"/>
          <w:sz w:val="24"/>
          <w:szCs w:val="24"/>
        </w:rPr>
        <w:t>,</w:t>
      </w:r>
      <w:r w:rsidR="00AD60C2">
        <w:rPr>
          <w:rFonts w:asciiTheme="majorHAnsi" w:eastAsia="Times New Roman" w:hAnsiTheme="majorHAnsi" w:cstheme="majorHAnsi"/>
          <w:sz w:val="24"/>
          <w:szCs w:val="24"/>
        </w:rPr>
        <w:t xml:space="preserve"> and instructional support activities</w:t>
      </w:r>
      <w:r w:rsidR="008C2EA3" w:rsidRPr="00CB6FE9">
        <w:rPr>
          <w:rFonts w:asciiTheme="majorHAnsi" w:eastAsia="Times New Roman" w:hAnsiTheme="majorHAnsi" w:cstheme="majorHAnsi"/>
          <w:sz w:val="24"/>
          <w:szCs w:val="24"/>
        </w:rPr>
        <w:t>.</w:t>
      </w:r>
      <w:r w:rsidR="00AD60C2">
        <w:rPr>
          <w:rFonts w:asciiTheme="majorHAnsi" w:eastAsia="Times New Roman" w:hAnsiTheme="majorHAnsi" w:cstheme="majorHAnsi"/>
          <w:sz w:val="24"/>
          <w:szCs w:val="24"/>
        </w:rPr>
        <w:t xml:space="preserve"> While student librarians will be collaborating</w:t>
      </w:r>
      <w:r w:rsidR="00140C49">
        <w:rPr>
          <w:rFonts w:asciiTheme="majorHAnsi" w:eastAsia="Times New Roman" w:hAnsiTheme="majorHAnsi" w:cstheme="majorHAnsi"/>
          <w:sz w:val="24"/>
          <w:szCs w:val="24"/>
        </w:rPr>
        <w:t xml:space="preserve"> as a group</w:t>
      </w:r>
      <w:r w:rsidR="00AD60C2">
        <w:rPr>
          <w:rFonts w:asciiTheme="majorHAnsi" w:eastAsia="Times New Roman" w:hAnsiTheme="majorHAnsi" w:cstheme="majorHAnsi"/>
          <w:sz w:val="24"/>
          <w:szCs w:val="24"/>
        </w:rPr>
        <w:t>, each position will have an area of focus in one of these areas as the “lead”.</w:t>
      </w:r>
    </w:p>
    <w:p w14:paraId="1D59E0C5" w14:textId="77777777" w:rsidR="008C2EA3" w:rsidRPr="00CB6FE9" w:rsidRDefault="008C2EA3" w:rsidP="008C2E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C10AB54" w14:textId="77777777" w:rsidR="008C2EA3" w:rsidRPr="00CB6FE9" w:rsidRDefault="008C2EA3" w:rsidP="008C2EA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CB6FE9">
        <w:rPr>
          <w:rFonts w:asciiTheme="majorHAnsi" w:eastAsia="Times New Roman" w:hAnsiTheme="majorHAnsi" w:cstheme="majorHAnsi"/>
          <w:b/>
          <w:bCs/>
          <w:sz w:val="24"/>
          <w:szCs w:val="24"/>
        </w:rPr>
        <w:t>WORK SETTING</w:t>
      </w:r>
    </w:p>
    <w:p w14:paraId="46896D1D" w14:textId="77777777" w:rsidR="008C2EA3" w:rsidRPr="00CB6FE9" w:rsidRDefault="008C2EA3" w:rsidP="008C2E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12BC2D6" w14:textId="03C90927" w:rsidR="008C2EA3" w:rsidRPr="00CB6FE9" w:rsidRDefault="00140C49" w:rsidP="00140C4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Mainly o</w:t>
      </w:r>
      <w:r w:rsidR="008C2EA3" w:rsidRPr="00CB6FE9">
        <w:rPr>
          <w:rFonts w:asciiTheme="majorHAnsi" w:eastAsia="Times New Roman" w:hAnsiTheme="majorHAnsi" w:cstheme="majorHAnsi"/>
          <w:sz w:val="24"/>
          <w:szCs w:val="24"/>
        </w:rPr>
        <w:t>nsite</w:t>
      </w:r>
      <w:r>
        <w:rPr>
          <w:rFonts w:asciiTheme="majorHAnsi" w:eastAsia="Times New Roman" w:hAnsiTheme="majorHAnsi" w:cstheme="majorHAnsi"/>
          <w:sz w:val="24"/>
          <w:szCs w:val="24"/>
        </w:rPr>
        <w:t>, with few exceptions. Occasional Saturday shifts (11-4) will be required; some evening work (to 7pm on weekdays excluding Fridays) may be required.</w:t>
      </w:r>
      <w:r w:rsidR="00E6282C">
        <w:rPr>
          <w:rFonts w:asciiTheme="majorHAnsi" w:eastAsia="Times New Roman" w:hAnsiTheme="majorHAnsi" w:cstheme="majorHAnsi"/>
          <w:sz w:val="24"/>
          <w:szCs w:val="24"/>
        </w:rPr>
        <w:t xml:space="preserve"> Student Librarians can expect to work approx</w:t>
      </w:r>
      <w:r w:rsidR="00470ECF">
        <w:rPr>
          <w:rFonts w:asciiTheme="majorHAnsi" w:eastAsia="Times New Roman" w:hAnsiTheme="majorHAnsi" w:cstheme="majorHAnsi"/>
          <w:sz w:val="24"/>
          <w:szCs w:val="24"/>
        </w:rPr>
        <w:t>imately</w:t>
      </w:r>
      <w:r w:rsidR="00E6282C">
        <w:rPr>
          <w:rFonts w:asciiTheme="majorHAnsi" w:eastAsia="Times New Roman" w:hAnsiTheme="majorHAnsi" w:cstheme="majorHAnsi"/>
          <w:sz w:val="24"/>
          <w:szCs w:val="24"/>
        </w:rPr>
        <w:t xml:space="preserve"> 5 hours/week.</w:t>
      </w:r>
    </w:p>
    <w:p w14:paraId="26DE424B" w14:textId="77777777" w:rsidR="008C2EA3" w:rsidRPr="00CB6FE9" w:rsidRDefault="008C2EA3" w:rsidP="008C2E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7A1F3B7" w14:textId="77777777" w:rsidR="008C2EA3" w:rsidRPr="00CB6FE9" w:rsidRDefault="008C2EA3" w:rsidP="008C2EA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CB6FE9">
        <w:rPr>
          <w:rFonts w:asciiTheme="majorHAnsi" w:eastAsia="Times New Roman" w:hAnsiTheme="majorHAnsi" w:cstheme="majorHAnsi"/>
          <w:b/>
          <w:bCs/>
          <w:sz w:val="24"/>
          <w:szCs w:val="24"/>
        </w:rPr>
        <w:t>QUALIFICATIONS</w:t>
      </w:r>
    </w:p>
    <w:p w14:paraId="5B0F7D5C" w14:textId="77777777" w:rsidR="008C2EA3" w:rsidRPr="00CB6FE9" w:rsidRDefault="008C2EA3" w:rsidP="008C2E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C491001" w14:textId="6C27288C" w:rsidR="008C2EA3" w:rsidRPr="00AA2C82" w:rsidRDefault="008C2EA3" w:rsidP="00AA2C8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A2C82">
        <w:rPr>
          <w:rFonts w:asciiTheme="majorHAnsi" w:eastAsia="Times New Roman" w:hAnsiTheme="majorHAnsi" w:cstheme="majorHAnsi"/>
          <w:sz w:val="24"/>
          <w:szCs w:val="24"/>
        </w:rPr>
        <w:t>REQUIRED</w:t>
      </w:r>
      <w:r w:rsidRPr="00AA2C82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194392FD" w14:textId="3D5475A4" w:rsidR="00AA2C82" w:rsidRPr="00AA2C82" w:rsidRDefault="00AA2C82" w:rsidP="00AA2C82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AA2C82">
        <w:rPr>
          <w:rFonts w:asciiTheme="majorHAnsi" w:eastAsia="Times New Roman" w:hAnsiTheme="majorHAnsi" w:cstheme="majorHAnsi"/>
          <w:sz w:val="24"/>
          <w:szCs w:val="24"/>
        </w:rPr>
        <w:t>Currently enrolled in the MLIS or MAS program at the iSchool</w:t>
      </w:r>
    </w:p>
    <w:p w14:paraId="6A0DE73C" w14:textId="3E6A90D8" w:rsidR="00AA2C82" w:rsidRPr="00AA2C82" w:rsidRDefault="008C2EA3" w:rsidP="00AA2C82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AA2C82">
        <w:rPr>
          <w:rFonts w:asciiTheme="majorHAnsi" w:hAnsiTheme="majorHAnsi" w:cstheme="majorHAnsi"/>
          <w:sz w:val="24"/>
          <w:szCs w:val="24"/>
        </w:rPr>
        <w:t>Demonstrated interest in Asian Language and Culture</w:t>
      </w:r>
      <w:r w:rsidRPr="00AA2C8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94F7B0C" w14:textId="579E2C14" w:rsidR="008C2EA3" w:rsidRPr="00AA2C82" w:rsidRDefault="008C2EA3" w:rsidP="00AA2C82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AA2C82">
        <w:rPr>
          <w:rFonts w:asciiTheme="majorHAnsi" w:eastAsia="Times New Roman" w:hAnsiTheme="majorHAnsi" w:cstheme="majorHAnsi"/>
          <w:sz w:val="24"/>
          <w:szCs w:val="24"/>
        </w:rPr>
        <w:t>Experience or knowledge related to incorporating equity, diversity, and inclusion (EDI) into overall professional practice</w:t>
      </w:r>
    </w:p>
    <w:p w14:paraId="0E80945B" w14:textId="155EB47A" w:rsidR="008C2EA3" w:rsidRPr="00AA2C82" w:rsidRDefault="008C2EA3" w:rsidP="00AA2C8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A2C82">
        <w:rPr>
          <w:rFonts w:asciiTheme="majorHAnsi" w:eastAsia="Times New Roman" w:hAnsiTheme="majorHAnsi" w:cstheme="majorHAnsi"/>
          <w:sz w:val="24"/>
          <w:szCs w:val="24"/>
        </w:rPr>
        <w:t xml:space="preserve">Ability to build relationships and work collegially in a diverse, proactive, and team-oriented environment, in keeping with the </w:t>
      </w:r>
      <w:hyperlink r:id="rId6" w:history="1">
        <w:r w:rsidRPr="00AA2C82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UBC Respectful Environment Statement</w:t>
        </w:r>
      </w:hyperlink>
    </w:p>
    <w:p w14:paraId="5CC3E49A" w14:textId="526AD641" w:rsidR="008C2EA3" w:rsidRPr="00AA2C82" w:rsidRDefault="008C2EA3" w:rsidP="00AA2C8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A2C82">
        <w:rPr>
          <w:rFonts w:asciiTheme="majorHAnsi" w:eastAsia="Times New Roman" w:hAnsiTheme="majorHAnsi" w:cstheme="majorHAnsi"/>
          <w:sz w:val="24"/>
          <w:szCs w:val="24"/>
        </w:rPr>
        <w:t>Strong oral and written communication skills; initiative, flexibility, and ability to work independently</w:t>
      </w:r>
    </w:p>
    <w:p w14:paraId="5E992167" w14:textId="136630CD" w:rsidR="008C2EA3" w:rsidRPr="00AA2C82" w:rsidRDefault="008C2EA3" w:rsidP="00AA2C8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A2C82">
        <w:rPr>
          <w:rFonts w:asciiTheme="majorHAnsi" w:eastAsia="Times New Roman" w:hAnsiTheme="majorHAnsi" w:cstheme="majorHAnsi"/>
          <w:sz w:val="24"/>
          <w:szCs w:val="24"/>
        </w:rPr>
        <w:t>Must be able to work on campus</w:t>
      </w:r>
    </w:p>
    <w:p w14:paraId="33A3644E" w14:textId="77777777" w:rsidR="008C2EA3" w:rsidRPr="00CB6FE9" w:rsidRDefault="008C2EA3" w:rsidP="008C2E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E4BCFCB" w14:textId="77777777" w:rsidR="008C2EA3" w:rsidRPr="00CB6FE9" w:rsidRDefault="008C2EA3" w:rsidP="008C2E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B6FE9">
        <w:rPr>
          <w:rFonts w:asciiTheme="majorHAnsi" w:eastAsia="Times New Roman" w:hAnsiTheme="majorHAnsi" w:cstheme="majorHAnsi"/>
          <w:sz w:val="24"/>
          <w:szCs w:val="24"/>
        </w:rPr>
        <w:lastRenderedPageBreak/>
        <w:t>PREFERRED</w:t>
      </w:r>
    </w:p>
    <w:p w14:paraId="5D6F4ED9" w14:textId="643A6693" w:rsidR="008C2EA3" w:rsidRPr="00140C49" w:rsidRDefault="00140C49" w:rsidP="00140C4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</w:t>
      </w:r>
      <w:r w:rsidR="008C2EA3" w:rsidRPr="00140C49">
        <w:rPr>
          <w:rFonts w:asciiTheme="majorHAnsi" w:eastAsia="Times New Roman" w:hAnsiTheme="majorHAnsi" w:cstheme="majorHAnsi"/>
          <w:sz w:val="24"/>
          <w:szCs w:val="24"/>
        </w:rPr>
        <w:t>ompleted at least one term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at the iSchool</w:t>
      </w:r>
      <w:r w:rsidR="008C2EA3" w:rsidRPr="00140C49">
        <w:rPr>
          <w:rFonts w:asciiTheme="majorHAnsi" w:eastAsia="Times New Roman" w:hAnsiTheme="majorHAnsi" w:cstheme="majorHAnsi"/>
          <w:sz w:val="24"/>
          <w:szCs w:val="24"/>
        </w:rPr>
        <w:t xml:space="preserve"> or have equivalent library experience</w:t>
      </w:r>
    </w:p>
    <w:p w14:paraId="0B08DA57" w14:textId="461CE651" w:rsidR="000519C0" w:rsidRPr="00140C49" w:rsidRDefault="000519C0" w:rsidP="000519C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0C49">
        <w:rPr>
          <w:rFonts w:asciiTheme="majorHAnsi" w:eastAsia="Times New Roman" w:hAnsiTheme="majorHAnsi" w:cstheme="majorHAnsi"/>
          <w:sz w:val="24"/>
          <w:szCs w:val="24"/>
        </w:rPr>
        <w:t xml:space="preserve">Strong </w:t>
      </w:r>
      <w:r w:rsidR="00EF75F3">
        <w:rPr>
          <w:rFonts w:asciiTheme="majorHAnsi" w:eastAsia="Times New Roman" w:hAnsiTheme="majorHAnsi" w:cstheme="majorHAnsi"/>
          <w:sz w:val="24"/>
          <w:szCs w:val="24"/>
        </w:rPr>
        <w:t xml:space="preserve">oral or </w:t>
      </w:r>
      <w:r>
        <w:rPr>
          <w:rFonts w:asciiTheme="majorHAnsi" w:eastAsia="Times New Roman" w:hAnsiTheme="majorHAnsi" w:cstheme="majorHAnsi"/>
          <w:sz w:val="24"/>
          <w:szCs w:val="24"/>
        </w:rPr>
        <w:t>w</w:t>
      </w:r>
      <w:r w:rsidRPr="00140C49">
        <w:rPr>
          <w:rFonts w:asciiTheme="majorHAnsi" w:eastAsia="Times New Roman" w:hAnsiTheme="majorHAnsi" w:cstheme="majorHAnsi"/>
          <w:sz w:val="24"/>
          <w:szCs w:val="24"/>
        </w:rPr>
        <w:t>ritten competency in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one of the following </w:t>
      </w:r>
      <w:r w:rsidRPr="00140C49">
        <w:rPr>
          <w:rFonts w:asciiTheme="majorHAnsi" w:eastAsia="Times New Roman" w:hAnsiTheme="majorHAnsi" w:cstheme="majorHAnsi"/>
          <w:sz w:val="24"/>
          <w:szCs w:val="24"/>
        </w:rPr>
        <w:t>Asian Languages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  <w:r w:rsidRPr="00140C49">
        <w:rPr>
          <w:rFonts w:asciiTheme="majorHAnsi" w:eastAsia="Times New Roman" w:hAnsiTheme="majorHAnsi" w:cstheme="majorHAnsi"/>
          <w:sz w:val="24"/>
          <w:szCs w:val="24"/>
        </w:rPr>
        <w:t xml:space="preserve"> Chinese,</w:t>
      </w:r>
      <w:r w:rsidRPr="00140C49">
        <w:rPr>
          <w:rFonts w:asciiTheme="majorHAnsi" w:hAnsiTheme="majorHAnsi" w:cstheme="majorHAnsi"/>
          <w:sz w:val="24"/>
          <w:szCs w:val="24"/>
        </w:rPr>
        <w:t xml:space="preserve"> </w:t>
      </w:r>
      <w:r w:rsidRPr="00140C49">
        <w:rPr>
          <w:rFonts w:asciiTheme="majorHAnsi" w:eastAsia="Times New Roman" w:hAnsiTheme="majorHAnsi" w:cstheme="majorHAnsi"/>
          <w:sz w:val="24"/>
          <w:szCs w:val="24"/>
        </w:rPr>
        <w:t>Hindi, Japanese, Korean, Persian, Punjabi, Sanskrit, Tibetan or Urdu</w:t>
      </w:r>
    </w:p>
    <w:p w14:paraId="1230CC34" w14:textId="323A7144" w:rsidR="008C2EA3" w:rsidRPr="00140C49" w:rsidRDefault="008C2EA3" w:rsidP="00140C4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0C49">
        <w:rPr>
          <w:rFonts w:asciiTheme="majorHAnsi" w:eastAsia="Times New Roman" w:hAnsiTheme="majorHAnsi" w:cstheme="majorHAnsi"/>
          <w:sz w:val="24"/>
          <w:szCs w:val="24"/>
        </w:rPr>
        <w:t>Experience working in public services (customer services)</w:t>
      </w:r>
    </w:p>
    <w:p w14:paraId="7E274596" w14:textId="53D8523F" w:rsidR="008C2EA3" w:rsidRPr="00140C49" w:rsidRDefault="008C2EA3" w:rsidP="00140C4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0C49">
        <w:rPr>
          <w:rFonts w:asciiTheme="majorHAnsi" w:eastAsia="Times New Roman" w:hAnsiTheme="majorHAnsi" w:cstheme="majorHAnsi"/>
          <w:sz w:val="24"/>
          <w:szCs w:val="24"/>
        </w:rPr>
        <w:t xml:space="preserve">Interest in or experience with </w:t>
      </w:r>
      <w:r w:rsidR="00AA2C82">
        <w:rPr>
          <w:rFonts w:asciiTheme="majorHAnsi" w:eastAsia="Times New Roman" w:hAnsiTheme="majorHAnsi" w:cstheme="majorHAnsi"/>
          <w:sz w:val="24"/>
          <w:szCs w:val="24"/>
        </w:rPr>
        <w:t xml:space="preserve">one or more of the four areas: </w:t>
      </w:r>
      <w:r w:rsidR="00AA2C82" w:rsidRPr="00CB6FE9">
        <w:rPr>
          <w:rFonts w:asciiTheme="majorHAnsi" w:eastAsia="Times New Roman" w:hAnsiTheme="majorHAnsi" w:cstheme="majorHAnsi"/>
          <w:sz w:val="24"/>
          <w:szCs w:val="24"/>
        </w:rPr>
        <w:t xml:space="preserve">collection development, reference and research services, </w:t>
      </w:r>
      <w:r w:rsidR="00AA2C82">
        <w:rPr>
          <w:rFonts w:asciiTheme="majorHAnsi" w:eastAsia="Times New Roman" w:hAnsiTheme="majorHAnsi" w:cstheme="majorHAnsi"/>
          <w:sz w:val="24"/>
          <w:szCs w:val="24"/>
        </w:rPr>
        <w:t>programming, or instructional support</w:t>
      </w:r>
    </w:p>
    <w:p w14:paraId="059EEB3E" w14:textId="3855BD31" w:rsidR="00140C49" w:rsidRPr="00140C49" w:rsidRDefault="008C2EA3" w:rsidP="00140C4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0C49">
        <w:rPr>
          <w:rFonts w:asciiTheme="majorHAnsi" w:eastAsia="Times New Roman" w:hAnsiTheme="majorHAnsi" w:cstheme="majorHAnsi"/>
          <w:sz w:val="24"/>
          <w:szCs w:val="24"/>
        </w:rPr>
        <w:t>Familiarity with the UBC Library system and its online resources</w:t>
      </w:r>
    </w:p>
    <w:p w14:paraId="5BC39E8E" w14:textId="2CD82583" w:rsidR="00A86C02" w:rsidRDefault="00A86C02" w:rsidP="00140C4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0C49">
        <w:rPr>
          <w:rFonts w:asciiTheme="majorHAnsi" w:eastAsia="Times New Roman" w:hAnsiTheme="majorHAnsi" w:cstheme="majorHAnsi"/>
          <w:sz w:val="24"/>
          <w:szCs w:val="24"/>
        </w:rPr>
        <w:t>Experience leading or contributing to community projects and programs</w:t>
      </w:r>
    </w:p>
    <w:p w14:paraId="7B23D845" w14:textId="7EE0549C" w:rsidR="00AA2C82" w:rsidRDefault="00AA2C82" w:rsidP="00140C4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Able to take </w:t>
      </w:r>
      <w:r w:rsidR="00470ECF">
        <w:rPr>
          <w:rFonts w:asciiTheme="majorHAnsi" w:eastAsia="Times New Roman" w:hAnsiTheme="majorHAnsi" w:cstheme="majorHAnsi"/>
          <w:sz w:val="24"/>
          <w:szCs w:val="24"/>
        </w:rPr>
        <w:t xml:space="preserve">some </w:t>
      </w:r>
      <w:r>
        <w:rPr>
          <w:rFonts w:asciiTheme="majorHAnsi" w:eastAsia="Times New Roman" w:hAnsiTheme="majorHAnsi" w:cstheme="majorHAnsi"/>
          <w:sz w:val="24"/>
          <w:szCs w:val="24"/>
        </w:rPr>
        <w:t>evening shifts to 7pm on weekdays</w:t>
      </w:r>
    </w:p>
    <w:p w14:paraId="4892946C" w14:textId="77777777" w:rsidR="00140C49" w:rsidRPr="00140C49" w:rsidRDefault="00140C49" w:rsidP="00AA2C82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A404C6B" w14:textId="77777777" w:rsidR="00140C49" w:rsidRPr="00CB6FE9" w:rsidRDefault="00140C49" w:rsidP="00A86C0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F541C1F" w14:textId="2FCF1715" w:rsidR="008C2EA3" w:rsidRDefault="008C2EA3" w:rsidP="008C2EA3">
      <w:pPr>
        <w:spacing w:after="120"/>
        <w:rPr>
          <w:rFonts w:asciiTheme="majorHAnsi" w:eastAsia="Times New Roman" w:hAnsiTheme="majorHAnsi" w:cstheme="majorHAnsi"/>
          <w:sz w:val="24"/>
          <w:szCs w:val="24"/>
        </w:rPr>
      </w:pPr>
    </w:p>
    <w:p w14:paraId="36B53D3F" w14:textId="345F3DEA" w:rsidR="00CB6FE9" w:rsidRPr="00CB6FE9" w:rsidRDefault="00CB6FE9" w:rsidP="008C2EA3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CB6FE9">
        <w:rPr>
          <w:rFonts w:asciiTheme="majorHAnsi" w:eastAsia="Times New Roman" w:hAnsiTheme="majorHAnsi" w:cstheme="majorHAnsi"/>
          <w:b/>
          <w:bCs/>
          <w:sz w:val="24"/>
          <w:szCs w:val="24"/>
        </w:rPr>
        <w:t>APPLICATION PROCESS</w:t>
      </w:r>
    </w:p>
    <w:p w14:paraId="00863A71" w14:textId="32AB7A3F" w:rsidR="008C2EA3" w:rsidRPr="00CB6FE9" w:rsidRDefault="008C2EA3" w:rsidP="008C2EA3">
      <w:pPr>
        <w:spacing w:after="120"/>
        <w:rPr>
          <w:rFonts w:asciiTheme="majorHAnsi" w:hAnsiTheme="majorHAnsi" w:cstheme="majorHAnsi"/>
          <w:sz w:val="24"/>
          <w:szCs w:val="24"/>
          <w:lang w:val="en-CA"/>
        </w:rPr>
      </w:pPr>
      <w:r w:rsidRPr="00CB6FE9">
        <w:rPr>
          <w:rFonts w:asciiTheme="majorHAnsi" w:hAnsiTheme="majorHAnsi" w:cstheme="majorHAnsi"/>
          <w:sz w:val="24"/>
          <w:szCs w:val="24"/>
        </w:rPr>
        <w:t xml:space="preserve">Please email a cover letter, resume with </w:t>
      </w:r>
      <w:r w:rsidR="00470ECF">
        <w:rPr>
          <w:rFonts w:asciiTheme="majorHAnsi" w:hAnsiTheme="majorHAnsi" w:cstheme="majorHAnsi"/>
          <w:sz w:val="24"/>
          <w:szCs w:val="24"/>
        </w:rPr>
        <w:t xml:space="preserve">contact information for </w:t>
      </w:r>
      <w:r w:rsidR="00E6282C">
        <w:rPr>
          <w:rFonts w:asciiTheme="majorHAnsi" w:hAnsiTheme="majorHAnsi" w:cstheme="majorHAnsi"/>
          <w:sz w:val="24"/>
          <w:szCs w:val="24"/>
        </w:rPr>
        <w:t>2</w:t>
      </w:r>
      <w:r w:rsidRPr="00CB6FE9">
        <w:rPr>
          <w:rFonts w:asciiTheme="majorHAnsi" w:hAnsiTheme="majorHAnsi" w:cstheme="majorHAnsi"/>
          <w:sz w:val="24"/>
          <w:szCs w:val="24"/>
        </w:rPr>
        <w:t xml:space="preserve"> references, your </w:t>
      </w:r>
      <w:r w:rsidR="00AA2C82">
        <w:rPr>
          <w:rFonts w:asciiTheme="majorHAnsi" w:hAnsiTheme="majorHAnsi" w:cstheme="majorHAnsi"/>
          <w:sz w:val="24"/>
          <w:szCs w:val="24"/>
        </w:rPr>
        <w:t xml:space="preserve">tentative </w:t>
      </w:r>
      <w:r w:rsidRPr="00CB6FE9">
        <w:rPr>
          <w:rFonts w:asciiTheme="majorHAnsi" w:hAnsiTheme="majorHAnsi" w:cstheme="majorHAnsi"/>
          <w:sz w:val="24"/>
          <w:szCs w:val="24"/>
        </w:rPr>
        <w:t xml:space="preserve">fall schedule and expected date of graduation in </w:t>
      </w:r>
      <w:r w:rsidRPr="00CB6FE9">
        <w:rPr>
          <w:rFonts w:asciiTheme="majorHAnsi" w:hAnsiTheme="majorHAnsi" w:cstheme="majorHAnsi"/>
          <w:b/>
          <w:bCs/>
          <w:sz w:val="24"/>
          <w:szCs w:val="24"/>
        </w:rPr>
        <w:t>one attachment</w:t>
      </w:r>
      <w:r w:rsidRPr="00CB6FE9">
        <w:rPr>
          <w:rFonts w:asciiTheme="majorHAnsi" w:hAnsiTheme="majorHAnsi" w:cstheme="majorHAnsi"/>
          <w:sz w:val="24"/>
          <w:szCs w:val="24"/>
        </w:rPr>
        <w:t xml:space="preserve"> to Asian Library (</w:t>
      </w:r>
      <w:hyperlink r:id="rId7" w:history="1">
        <w:r w:rsidR="00E6282C" w:rsidRPr="00721C25">
          <w:rPr>
            <w:rStyle w:val="Hyperlink"/>
            <w:rFonts w:asciiTheme="majorHAnsi" w:hAnsiTheme="majorHAnsi" w:cstheme="majorHAnsi"/>
            <w:sz w:val="24"/>
            <w:szCs w:val="24"/>
          </w:rPr>
          <w:t>asian.library@ubc.ca</w:t>
        </w:r>
      </w:hyperlink>
      <w:r w:rsidRPr="00CB6FE9">
        <w:rPr>
          <w:rFonts w:asciiTheme="majorHAnsi" w:hAnsiTheme="majorHAnsi" w:cstheme="majorHAnsi"/>
          <w:sz w:val="24"/>
          <w:szCs w:val="24"/>
        </w:rPr>
        <w:t>)</w:t>
      </w:r>
      <w:r w:rsidR="00E6282C">
        <w:rPr>
          <w:rFonts w:asciiTheme="majorHAnsi" w:hAnsiTheme="majorHAnsi" w:cstheme="majorHAnsi"/>
          <w:sz w:val="24"/>
          <w:szCs w:val="24"/>
        </w:rPr>
        <w:t xml:space="preserve"> with the subject heading “2024 Student Librarian Application”</w:t>
      </w:r>
      <w:r w:rsidRPr="00E6282C">
        <w:rPr>
          <w:rFonts w:asciiTheme="majorHAnsi" w:hAnsiTheme="majorHAnsi" w:cstheme="majorHAnsi"/>
          <w:sz w:val="24"/>
          <w:szCs w:val="24"/>
        </w:rPr>
        <w:t>.</w:t>
      </w:r>
      <w:r w:rsidR="00AA2C82">
        <w:rPr>
          <w:rFonts w:asciiTheme="majorHAnsi" w:hAnsiTheme="majorHAnsi" w:cstheme="majorHAnsi"/>
          <w:sz w:val="24"/>
          <w:szCs w:val="24"/>
        </w:rPr>
        <w:t xml:space="preserve"> Pdf format is preferred.</w:t>
      </w:r>
      <w:r w:rsidRPr="00CB6FE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6282C">
        <w:rPr>
          <w:rFonts w:asciiTheme="majorHAnsi" w:hAnsiTheme="majorHAnsi" w:cstheme="majorHAnsi"/>
          <w:b/>
          <w:bCs/>
          <w:sz w:val="24"/>
          <w:szCs w:val="24"/>
        </w:rPr>
        <w:t xml:space="preserve">One </w:t>
      </w:r>
      <w:r w:rsidR="00470ECF">
        <w:rPr>
          <w:rFonts w:asciiTheme="majorHAnsi" w:hAnsiTheme="majorHAnsi" w:cstheme="majorHAnsi"/>
          <w:sz w:val="24"/>
          <w:szCs w:val="24"/>
        </w:rPr>
        <w:t>reference</w:t>
      </w:r>
      <w:r w:rsidR="00E6282C">
        <w:rPr>
          <w:rFonts w:asciiTheme="majorHAnsi" w:hAnsiTheme="majorHAnsi" w:cstheme="majorHAnsi"/>
          <w:sz w:val="24"/>
          <w:szCs w:val="24"/>
        </w:rPr>
        <w:t xml:space="preserve"> must be a work or volunteer activity-related reference. </w:t>
      </w:r>
      <w:r w:rsidR="00E6282C" w:rsidRPr="00CB6FE9">
        <w:rPr>
          <w:rFonts w:asciiTheme="majorHAnsi" w:hAnsiTheme="majorHAnsi" w:cstheme="majorHAnsi"/>
          <w:sz w:val="24"/>
          <w:szCs w:val="24"/>
        </w:rPr>
        <w:t>Only</w:t>
      </w:r>
      <w:r w:rsidR="00E6282C" w:rsidRPr="00CB6FE9">
        <w:rPr>
          <w:rFonts w:asciiTheme="majorHAnsi" w:hAnsiTheme="majorHAnsi" w:cstheme="majorHAnsi"/>
          <w:sz w:val="24"/>
          <w:szCs w:val="24"/>
          <w:lang w:val="en-CA"/>
        </w:rPr>
        <w:t xml:space="preserve"> short-listed candidates will receive further correspondence.</w:t>
      </w:r>
      <w:r w:rsidR="00E6282C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 w:rsidRPr="00CB6FE9">
        <w:rPr>
          <w:rFonts w:asciiTheme="majorHAnsi" w:hAnsiTheme="majorHAnsi" w:cstheme="majorHAnsi"/>
          <w:sz w:val="24"/>
          <w:szCs w:val="24"/>
        </w:rPr>
        <w:t xml:space="preserve">We expect to conduct interviews in </w:t>
      </w:r>
      <w:r w:rsidR="00E6282C">
        <w:rPr>
          <w:rFonts w:asciiTheme="majorHAnsi" w:hAnsiTheme="majorHAnsi" w:cstheme="majorHAnsi"/>
          <w:sz w:val="24"/>
          <w:szCs w:val="24"/>
        </w:rPr>
        <w:t>June and extend offers in July</w:t>
      </w:r>
      <w:r w:rsidRPr="00CB6FE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87CBC05" w14:textId="0478C19E" w:rsidR="008C2EA3" w:rsidRDefault="008C2EA3" w:rsidP="008C2EA3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CB6FE9">
        <w:rPr>
          <w:rFonts w:asciiTheme="majorHAnsi" w:hAnsiTheme="majorHAnsi" w:cstheme="majorHAnsi"/>
          <w:sz w:val="24"/>
          <w:szCs w:val="24"/>
        </w:rPr>
        <w:t xml:space="preserve">Please note that these positions will be filled subject to budgetary approval (in Summer </w:t>
      </w:r>
      <w:r w:rsidR="00E6282C">
        <w:rPr>
          <w:rFonts w:asciiTheme="majorHAnsi" w:hAnsiTheme="majorHAnsi" w:cstheme="majorHAnsi"/>
          <w:sz w:val="24"/>
          <w:szCs w:val="24"/>
        </w:rPr>
        <w:t>2024</w:t>
      </w:r>
      <w:r w:rsidRPr="00CB6FE9">
        <w:rPr>
          <w:rFonts w:asciiTheme="majorHAnsi" w:hAnsiTheme="majorHAnsi" w:cstheme="majorHAnsi"/>
          <w:sz w:val="24"/>
          <w:szCs w:val="24"/>
        </w:rPr>
        <w:t>).</w:t>
      </w:r>
      <w:r w:rsidR="00E6282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C858E6E" w14:textId="7E5104F9" w:rsidR="00AD60C2" w:rsidRDefault="00E6282C" w:rsidP="008C2EA3">
      <w:pPr>
        <w:spacing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current Student Librarian pay rate is 25.28/hr.</w:t>
      </w:r>
    </w:p>
    <w:p w14:paraId="24B146E2" w14:textId="77777777" w:rsidR="00AD60C2" w:rsidRPr="00CB6FE9" w:rsidRDefault="00AD60C2" w:rsidP="008C2EA3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505CED7C" w14:textId="77777777" w:rsidR="008C2EA3" w:rsidRPr="00CB6FE9" w:rsidRDefault="008C2EA3">
      <w:pPr>
        <w:rPr>
          <w:rFonts w:asciiTheme="majorHAnsi" w:hAnsiTheme="majorHAnsi" w:cstheme="majorHAnsi"/>
          <w:sz w:val="24"/>
          <w:szCs w:val="24"/>
        </w:rPr>
      </w:pPr>
    </w:p>
    <w:sectPr w:rsidR="008C2EA3" w:rsidRPr="00CB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41D7"/>
    <w:multiLevelType w:val="hybridMultilevel"/>
    <w:tmpl w:val="309C27DA"/>
    <w:lvl w:ilvl="0" w:tplc="8590665A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15BA"/>
    <w:multiLevelType w:val="hybridMultilevel"/>
    <w:tmpl w:val="7CA68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4223E"/>
    <w:multiLevelType w:val="hybridMultilevel"/>
    <w:tmpl w:val="B852A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B44C8"/>
    <w:multiLevelType w:val="hybridMultilevel"/>
    <w:tmpl w:val="1780FC3A"/>
    <w:lvl w:ilvl="0" w:tplc="8590665A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17367"/>
    <w:multiLevelType w:val="hybridMultilevel"/>
    <w:tmpl w:val="EFA42608"/>
    <w:lvl w:ilvl="0" w:tplc="8590665A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A3"/>
    <w:rsid w:val="000519C0"/>
    <w:rsid w:val="00140C49"/>
    <w:rsid w:val="001D4220"/>
    <w:rsid w:val="0023781D"/>
    <w:rsid w:val="00470ECF"/>
    <w:rsid w:val="00567B1B"/>
    <w:rsid w:val="00702353"/>
    <w:rsid w:val="00806727"/>
    <w:rsid w:val="008C2EA3"/>
    <w:rsid w:val="00A86C02"/>
    <w:rsid w:val="00AA2C82"/>
    <w:rsid w:val="00AD60C2"/>
    <w:rsid w:val="00B71848"/>
    <w:rsid w:val="00CA58D1"/>
    <w:rsid w:val="00CB6FE9"/>
    <w:rsid w:val="00E6282C"/>
    <w:rsid w:val="00E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AC43"/>
  <w15:chartTrackingRefBased/>
  <w15:docId w15:val="{3D01A683-5CBA-4F3F-9FBC-1560ABDA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E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2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EA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0C4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0C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2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an.library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ubc.ca/working-ubc/respectful-environ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Eshghi Furuzawa, Shirin</dc:creator>
  <cp:keywords/>
  <dc:description/>
  <cp:lastModifiedBy>Kim, Sae Yong</cp:lastModifiedBy>
  <cp:revision>7</cp:revision>
  <dcterms:created xsi:type="dcterms:W3CDTF">2024-05-03T17:45:00Z</dcterms:created>
  <dcterms:modified xsi:type="dcterms:W3CDTF">2024-05-04T00:08:00Z</dcterms:modified>
</cp:coreProperties>
</file>